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BF" w:rsidRDefault="003339BF" w:rsidP="003339BF">
      <w:pPr>
        <w:pStyle w:val="a5"/>
        <w:spacing w:before="0" w:beforeAutospacing="0"/>
        <w:contextualSpacing/>
        <w:jc w:val="center"/>
        <w:rPr>
          <w:b/>
          <w:bCs/>
          <w:sz w:val="28"/>
          <w:szCs w:val="28"/>
        </w:rPr>
      </w:pPr>
    </w:p>
    <w:p w:rsidR="003339BF" w:rsidRDefault="003339BF" w:rsidP="003339BF">
      <w:pPr>
        <w:pStyle w:val="a5"/>
        <w:spacing w:before="0" w:beforeAutospacing="0"/>
        <w:contextualSpacing/>
        <w:jc w:val="center"/>
        <w:rPr>
          <w:b/>
          <w:bCs/>
          <w:sz w:val="28"/>
          <w:szCs w:val="28"/>
        </w:rPr>
      </w:pPr>
    </w:p>
    <w:p w:rsidR="003339BF" w:rsidRPr="003339BF" w:rsidRDefault="003339BF" w:rsidP="003339BF">
      <w:pPr>
        <w:pStyle w:val="a5"/>
        <w:spacing w:before="0" w:beforeAutospacing="0"/>
        <w:contextualSpacing/>
        <w:jc w:val="center"/>
      </w:pPr>
      <w:r w:rsidRPr="003339BF">
        <w:rPr>
          <w:b/>
          <w:bCs/>
        </w:rPr>
        <w:t xml:space="preserve">МУНИЦИПАЛЬНОЕ БЮДЖЕТНОЕ ОБЩЕОБРАЗОВАТЕЛЬНОЕ УЧРЕЖДЕНИЕ </w:t>
      </w:r>
    </w:p>
    <w:p w:rsidR="003339BF" w:rsidRPr="003339BF" w:rsidRDefault="003339BF" w:rsidP="003339BF">
      <w:pPr>
        <w:pStyle w:val="a5"/>
        <w:spacing w:before="0" w:beforeAutospacing="0"/>
        <w:contextualSpacing/>
        <w:jc w:val="center"/>
      </w:pPr>
      <w:r w:rsidRPr="003339BF">
        <w:rPr>
          <w:b/>
          <w:bCs/>
        </w:rPr>
        <w:t>Г. ИРКУТСКА</w:t>
      </w:r>
    </w:p>
    <w:p w:rsidR="003339BF" w:rsidRPr="003339BF" w:rsidRDefault="003339BF" w:rsidP="003339BF">
      <w:pPr>
        <w:pStyle w:val="a5"/>
        <w:spacing w:before="0" w:beforeAutospacing="0"/>
        <w:contextualSpacing/>
        <w:jc w:val="center"/>
      </w:pPr>
      <w:r w:rsidRPr="003339BF">
        <w:rPr>
          <w:b/>
          <w:bCs/>
        </w:rPr>
        <w:t>СРЕДНЯЯ ОБЩЕОБРАЗОВАТЕЛЬНАЯ ШКОЛА № 42</w:t>
      </w:r>
    </w:p>
    <w:p w:rsidR="003339BF" w:rsidRPr="003339BF" w:rsidRDefault="003339BF" w:rsidP="003339BF">
      <w:pPr>
        <w:pStyle w:val="a5"/>
        <w:spacing w:before="0" w:beforeAutospacing="0"/>
        <w:contextualSpacing/>
        <w:jc w:val="center"/>
      </w:pPr>
      <w:r w:rsidRPr="003339BF">
        <w:rPr>
          <w:b/>
          <w:bCs/>
          <w:i/>
          <w:iCs/>
        </w:rPr>
        <w:t>____________________________________________________________________________</w:t>
      </w:r>
    </w:p>
    <w:p w:rsidR="003339BF" w:rsidRPr="003339BF" w:rsidRDefault="003339BF" w:rsidP="003339BF">
      <w:pPr>
        <w:pStyle w:val="a5"/>
        <w:spacing w:before="0" w:beforeAutospacing="0"/>
        <w:contextualSpacing/>
        <w:jc w:val="center"/>
      </w:pPr>
      <w:r w:rsidRPr="003339BF">
        <w:rPr>
          <w:i/>
          <w:iCs/>
        </w:rPr>
        <w:t xml:space="preserve">664014, г. Иркутск ул. Генерала </w:t>
      </w:r>
      <w:proofErr w:type="spellStart"/>
      <w:r w:rsidRPr="003339BF">
        <w:rPr>
          <w:i/>
          <w:iCs/>
        </w:rPr>
        <w:t>Доватора</w:t>
      </w:r>
      <w:proofErr w:type="spellEnd"/>
      <w:r w:rsidRPr="003339BF">
        <w:rPr>
          <w:i/>
          <w:iCs/>
        </w:rPr>
        <w:t>, 23 тел: (3952)38-60-04 факс 38-60-04</w:t>
      </w:r>
    </w:p>
    <w:p w:rsidR="003339BF" w:rsidRPr="003339BF" w:rsidRDefault="003339BF" w:rsidP="003339BF">
      <w:pPr>
        <w:pStyle w:val="a5"/>
        <w:spacing w:before="0" w:beforeAutospacing="0"/>
        <w:contextualSpacing/>
        <w:jc w:val="center"/>
      </w:pPr>
      <w:proofErr w:type="gramStart"/>
      <w:r w:rsidRPr="003339BF">
        <w:rPr>
          <w:i/>
          <w:iCs/>
          <w:lang w:val="en-US"/>
        </w:rPr>
        <w:t>e</w:t>
      </w:r>
      <w:r w:rsidRPr="003339BF">
        <w:rPr>
          <w:i/>
          <w:iCs/>
        </w:rPr>
        <w:t>-</w:t>
      </w:r>
      <w:r w:rsidRPr="003339BF">
        <w:rPr>
          <w:i/>
          <w:iCs/>
          <w:lang w:val="en-US"/>
        </w:rPr>
        <w:t>mail</w:t>
      </w:r>
      <w:proofErr w:type="gramEnd"/>
      <w:r w:rsidRPr="003339BF">
        <w:rPr>
          <w:i/>
          <w:iCs/>
        </w:rPr>
        <w:t xml:space="preserve">: </w:t>
      </w:r>
      <w:r w:rsidRPr="003339BF">
        <w:rPr>
          <w:i/>
          <w:iCs/>
          <w:lang w:val="en-US"/>
        </w:rPr>
        <w:t>school</w:t>
      </w:r>
      <w:r w:rsidRPr="003339BF">
        <w:rPr>
          <w:i/>
          <w:iCs/>
        </w:rPr>
        <w:t>42</w:t>
      </w:r>
      <w:r w:rsidRPr="003339BF">
        <w:rPr>
          <w:i/>
          <w:iCs/>
          <w:lang w:val="en-US"/>
        </w:rPr>
        <w:t>irk</w:t>
      </w:r>
      <w:r w:rsidRPr="003339BF">
        <w:rPr>
          <w:i/>
          <w:iCs/>
        </w:rPr>
        <w:t>@</w:t>
      </w:r>
      <w:r w:rsidRPr="003339BF">
        <w:rPr>
          <w:i/>
          <w:iCs/>
          <w:lang w:val="en-US"/>
        </w:rPr>
        <w:t>mail</w:t>
      </w:r>
      <w:r w:rsidRPr="003339BF">
        <w:rPr>
          <w:i/>
          <w:iCs/>
        </w:rPr>
        <w:t>.</w:t>
      </w:r>
      <w:r w:rsidRPr="003339BF">
        <w:rPr>
          <w:i/>
          <w:iCs/>
          <w:lang w:val="en-US"/>
        </w:rPr>
        <w:t>ru</w:t>
      </w:r>
    </w:p>
    <w:p w:rsidR="003339BF" w:rsidRPr="003339BF" w:rsidRDefault="003339BF" w:rsidP="003339B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9BF" w:rsidRPr="003339BF" w:rsidRDefault="003339BF" w:rsidP="003339BF">
      <w:pPr>
        <w:rPr>
          <w:rFonts w:ascii="Times New Roman" w:hAnsi="Times New Roman" w:cs="Times New Roman"/>
          <w:b/>
          <w:sz w:val="24"/>
          <w:szCs w:val="24"/>
        </w:rPr>
      </w:pPr>
    </w:p>
    <w:p w:rsidR="005B2755" w:rsidRPr="005B2755" w:rsidRDefault="005B2755" w:rsidP="005B27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2755">
        <w:rPr>
          <w:rFonts w:ascii="Times New Roman" w:hAnsi="Times New Roman" w:cs="Times New Roman"/>
          <w:sz w:val="28"/>
          <w:szCs w:val="28"/>
        </w:rPr>
        <w:t xml:space="preserve">                Утверждено  </w:t>
      </w:r>
    </w:p>
    <w:p w:rsidR="003339BF" w:rsidRPr="005B2755" w:rsidRDefault="005B2755" w:rsidP="005B27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2755">
        <w:rPr>
          <w:rFonts w:ascii="Times New Roman" w:hAnsi="Times New Roman" w:cs="Times New Roman"/>
          <w:sz w:val="28"/>
          <w:szCs w:val="28"/>
        </w:rPr>
        <w:t>приказ № о1-06-02-11/23 от 01.09.2023</w:t>
      </w:r>
    </w:p>
    <w:p w:rsidR="003339BF" w:rsidRPr="00EB5210" w:rsidRDefault="005B2755" w:rsidP="0033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9BF" w:rsidRPr="007532FF" w:rsidRDefault="003339BF" w:rsidP="003339B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339BF" w:rsidRPr="007532FF" w:rsidRDefault="003339BF" w:rsidP="003339B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32FF">
        <w:rPr>
          <w:rFonts w:ascii="Times New Roman" w:hAnsi="Times New Roman" w:cs="Times New Roman"/>
          <w:b/>
          <w:sz w:val="52"/>
          <w:szCs w:val="52"/>
        </w:rPr>
        <w:t xml:space="preserve"> Рабочая программа по учебному предмету </w:t>
      </w:r>
    </w:p>
    <w:p w:rsidR="003339BF" w:rsidRPr="007532FF" w:rsidRDefault="003339BF" w:rsidP="003339B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32FF">
        <w:rPr>
          <w:rFonts w:ascii="Times New Roman" w:hAnsi="Times New Roman" w:cs="Times New Roman"/>
          <w:b/>
          <w:sz w:val="52"/>
          <w:szCs w:val="52"/>
        </w:rPr>
        <w:t xml:space="preserve">«Черчение»  </w:t>
      </w:r>
    </w:p>
    <w:p w:rsidR="003339BF" w:rsidRPr="007532FF" w:rsidRDefault="003339BF" w:rsidP="003339B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32FF">
        <w:rPr>
          <w:rFonts w:ascii="Times New Roman" w:hAnsi="Times New Roman" w:cs="Times New Roman"/>
          <w:b/>
          <w:sz w:val="52"/>
          <w:szCs w:val="52"/>
        </w:rPr>
        <w:t>для 9-х  классов</w:t>
      </w:r>
    </w:p>
    <w:p w:rsidR="003339BF" w:rsidRPr="00EB5210" w:rsidRDefault="003339BF" w:rsidP="00333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210">
        <w:rPr>
          <w:rFonts w:ascii="Times New Roman" w:hAnsi="Times New Roman" w:cs="Times New Roman"/>
          <w:sz w:val="28"/>
          <w:szCs w:val="28"/>
        </w:rPr>
        <w:t>на 20</w:t>
      </w:r>
      <w:r w:rsidR="0032331E">
        <w:rPr>
          <w:rFonts w:ascii="Times New Roman" w:hAnsi="Times New Roman" w:cs="Times New Roman"/>
          <w:sz w:val="28"/>
          <w:szCs w:val="28"/>
        </w:rPr>
        <w:t>23</w:t>
      </w:r>
      <w:r w:rsidRPr="00EB5210">
        <w:rPr>
          <w:rFonts w:ascii="Times New Roman" w:hAnsi="Times New Roman" w:cs="Times New Roman"/>
          <w:sz w:val="28"/>
          <w:szCs w:val="28"/>
        </w:rPr>
        <w:t>-202</w:t>
      </w:r>
      <w:r w:rsidR="0032331E">
        <w:rPr>
          <w:rFonts w:ascii="Times New Roman" w:hAnsi="Times New Roman" w:cs="Times New Roman"/>
          <w:sz w:val="28"/>
          <w:szCs w:val="28"/>
        </w:rPr>
        <w:t>4</w:t>
      </w:r>
      <w:r w:rsidRPr="00EB5210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3339BF" w:rsidRPr="00EB5210" w:rsidRDefault="007532FF" w:rsidP="003339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9BF" w:rsidRPr="00EB5210" w:rsidRDefault="003339BF" w:rsidP="003339BF">
      <w:pPr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3339BF" w:rsidRPr="00EB5210" w:rsidRDefault="003339BF" w:rsidP="003339BF">
      <w:pPr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3339BF" w:rsidRPr="00EB5210" w:rsidRDefault="003339BF" w:rsidP="003339BF">
      <w:pPr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3339BF" w:rsidRPr="00EB5210" w:rsidRDefault="003339BF" w:rsidP="003339BF">
      <w:pPr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3339BF" w:rsidRPr="00EB5210" w:rsidRDefault="003339BF" w:rsidP="003339BF">
      <w:pPr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3339BF" w:rsidRDefault="003339BF" w:rsidP="003339BF">
      <w:pPr>
        <w:spacing w:after="0" w:line="240" w:lineRule="auto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044EC8" w:rsidRDefault="00044EC8" w:rsidP="000562F1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9DA" w:rsidRDefault="002E79DA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9DA" w:rsidRDefault="002E79DA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31E" w:rsidRDefault="0032331E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31E" w:rsidRDefault="0032331E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31E" w:rsidRDefault="0032331E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31E" w:rsidRDefault="0032331E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31E" w:rsidRDefault="0032331E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31E" w:rsidRDefault="0032331E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31E" w:rsidRDefault="0032331E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9BF" w:rsidRDefault="003339BF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F65" w:rsidRDefault="00044EC8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C3622" w:rsidRDefault="004C3622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A15" w:rsidRDefault="00513A15" w:rsidP="00513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8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885753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черчение </w:t>
      </w:r>
      <w:r w:rsidRPr="00415681">
        <w:rPr>
          <w:rFonts w:ascii="Times New Roman" w:eastAsia="Times New Roman" w:hAnsi="Times New Roman" w:cs="Times New Roman"/>
          <w:sz w:val="24"/>
          <w:szCs w:val="24"/>
        </w:rPr>
        <w:t>составлена на основе</w:t>
      </w:r>
      <w:r w:rsidRPr="00E94FA4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общего образования</w:t>
      </w:r>
      <w:r w:rsidR="003233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4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3A15" w:rsidRPr="001F2E08" w:rsidRDefault="00513A15" w:rsidP="00513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Нормативную основу рабочей программы составили:</w:t>
      </w:r>
    </w:p>
    <w:p w:rsidR="00513A15" w:rsidRDefault="00513A15" w:rsidP="00513A1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г. Иркутска СОШ № 42 на 20</w:t>
      </w:r>
      <w:r w:rsidR="003339BF">
        <w:rPr>
          <w:rFonts w:ascii="Times New Roman" w:hAnsi="Times New Roman" w:cs="Times New Roman"/>
          <w:sz w:val="24"/>
          <w:szCs w:val="24"/>
        </w:rPr>
        <w:t>2</w:t>
      </w:r>
      <w:r w:rsidR="003233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E79DA">
        <w:rPr>
          <w:rFonts w:ascii="Times New Roman" w:hAnsi="Times New Roman" w:cs="Times New Roman"/>
          <w:sz w:val="24"/>
          <w:szCs w:val="24"/>
        </w:rPr>
        <w:t>2</w:t>
      </w:r>
      <w:r w:rsidR="003233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513A15" w:rsidRPr="008D4660" w:rsidRDefault="00513A15" w:rsidP="00513A1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60">
        <w:rPr>
          <w:rFonts w:ascii="Times New Roman" w:hAnsi="Times New Roman" w:cs="Times New Roman"/>
          <w:sz w:val="24"/>
          <w:szCs w:val="24"/>
        </w:rPr>
        <w:t xml:space="preserve">Примерные программы: Рабочая программа разработана на основе авторской рабочей программы учителей черчения школ г. Иркутска </w:t>
      </w:r>
      <w:proofErr w:type="spellStart"/>
      <w:r w:rsidRPr="008D4660">
        <w:rPr>
          <w:rFonts w:ascii="Times New Roman" w:hAnsi="Times New Roman" w:cs="Times New Roman"/>
          <w:sz w:val="24"/>
          <w:szCs w:val="24"/>
        </w:rPr>
        <w:t>Зариповой</w:t>
      </w:r>
      <w:proofErr w:type="spellEnd"/>
      <w:r w:rsidRPr="008D4660">
        <w:rPr>
          <w:rFonts w:ascii="Times New Roman" w:hAnsi="Times New Roman" w:cs="Times New Roman"/>
          <w:sz w:val="24"/>
          <w:szCs w:val="24"/>
        </w:rPr>
        <w:t xml:space="preserve"> Н.В., Шульгиной Г.А., составлена на основе методического пособия и учебника под редакцией А.Д. </w:t>
      </w:r>
      <w:proofErr w:type="spellStart"/>
      <w:r w:rsidRPr="008D4660">
        <w:rPr>
          <w:rFonts w:ascii="Times New Roman" w:hAnsi="Times New Roman" w:cs="Times New Roman"/>
          <w:sz w:val="24"/>
          <w:szCs w:val="24"/>
        </w:rPr>
        <w:t>Ботвинникова</w:t>
      </w:r>
      <w:proofErr w:type="spellEnd"/>
      <w:r w:rsidRPr="008D4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660">
        <w:rPr>
          <w:rFonts w:ascii="Times New Roman" w:hAnsi="Times New Roman" w:cs="Times New Roman"/>
          <w:sz w:val="24"/>
          <w:szCs w:val="24"/>
        </w:rPr>
        <w:t>И.С.Вышнепольского</w:t>
      </w:r>
      <w:proofErr w:type="spellEnd"/>
      <w:r w:rsidRPr="008D4660">
        <w:rPr>
          <w:rFonts w:ascii="Times New Roman" w:hAnsi="Times New Roman" w:cs="Times New Roman"/>
          <w:sz w:val="24"/>
          <w:szCs w:val="24"/>
        </w:rPr>
        <w:t xml:space="preserve"> и направлена на формирование политехнической и графической грамотности по предмету черчение. </w:t>
      </w:r>
    </w:p>
    <w:p w:rsidR="00782E25" w:rsidRPr="00782E25" w:rsidRDefault="00782E25" w:rsidP="00513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 xml:space="preserve">«Черчение» - это учебная дисциплина, изучающая графический язык общечеловеческого общения, основанный на системе методов и способов графического отображения, передачи и хранения геометрической, технической и другой информации об объектах, а также правила выполнения и чтения некоторых видов графической документации. </w:t>
      </w:r>
    </w:p>
    <w:p w:rsidR="00782E25" w:rsidRPr="00782E25" w:rsidRDefault="00782E25" w:rsidP="00782E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</w:t>
      </w:r>
      <w:r w:rsidRPr="00782E25">
        <w:rPr>
          <w:rFonts w:ascii="Times New Roman" w:eastAsia="Calibri" w:hAnsi="Times New Roman" w:cs="Times New Roman"/>
          <w:sz w:val="24"/>
          <w:szCs w:val="24"/>
        </w:rPr>
        <w:t>программы направлена на изучение широкого круга графических понятий, основ прямоугольного проецирования, способов построения наглядных изображений, формирование умений выполнять чертежи, связанные с пространственным преобразованием объектов, развитием  творческих способностей, необходимых в любой профессиональной деятельности.</w:t>
      </w:r>
    </w:p>
    <w:p w:rsidR="00782E25" w:rsidRPr="00782E25" w:rsidRDefault="00782E25" w:rsidP="00782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– знакомство с основами автоматизированного проектирования в системе КОМПАС - 3</w:t>
      </w:r>
      <w:r w:rsidRPr="00782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DLT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E25" w:rsidRPr="00782E25" w:rsidRDefault="00782E25" w:rsidP="00782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данную программу по черчению с 9 класса вводятся элементы начертательной геометрии и основы автоматизированного проектирования в системе КОМПАС - 3D LT, которые позволяют более корректно подойти к изучению черчения на теоретической и практической основе. 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Цель: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учащимися графического языка техники и способность применять полученные знания для решения практических и графических задач с творческим содержанием. 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</w:t>
      </w: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обучения предмету реализуется через выполнение следующих задач: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учащихся с правилами выполнения чертежей установленными государственным стандартом ЕСКД;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с элементами начертательной геометрии и основами автоматизированного проектирования в системе КОМПАС - 3D LT,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выполнять чертежи в системе прямоугольных проекций, а также аксонометрические проекции с преобразованием формы предмета;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школьников читать и анализировать форму предметов и объектов по чертежам, эскизам, аксонометрическим проекциям и техническим рисункам;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знания об основных способах проецирования;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применять графические знания в новых ситуациях;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образно - пространственное мышление, умения самостоятельного подхода к решению различных задач, развитию конструкторских, технических способностей учащихся. 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самостоятельно, пользоваться учебными материалами.</w:t>
      </w:r>
    </w:p>
    <w:p w:rsidR="00782E25" w:rsidRDefault="00782E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528" w:rsidRDefault="008F3528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528" w:rsidRDefault="008F3528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528" w:rsidRDefault="008F3528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528" w:rsidRDefault="008F3528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331E" w:rsidRDefault="0032331E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331E" w:rsidRDefault="0032331E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331E" w:rsidRDefault="0032331E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125" w:rsidRDefault="00F211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3A15" w:rsidRPr="003E4C25" w:rsidRDefault="00513A15" w:rsidP="00513A1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УСВОЕНИЯ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УЧЕБНОГО ПРЕДМЕТА ЧЕРЧЕНИЕ</w:t>
      </w:r>
    </w:p>
    <w:p w:rsidR="00782E25" w:rsidRPr="00782E25" w:rsidRDefault="00782E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365" w:rsidRPr="00E22365" w:rsidRDefault="00782E25" w:rsidP="00E2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</w:t>
      </w:r>
      <w:r w:rsidR="00E22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ия к знаниям и умениям учащихся </w:t>
      </w:r>
      <w:r w:rsidR="00E22365" w:rsidRPr="00E223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класс</w:t>
      </w:r>
    </w:p>
    <w:p w:rsidR="00E22365" w:rsidRPr="00E22365" w:rsidRDefault="00E22365" w:rsidP="00E2236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должны знать:</w:t>
      </w:r>
    </w:p>
    <w:p w:rsidR="00E22365" w:rsidRPr="00E22365" w:rsidRDefault="00E22365" w:rsidP="00E223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правила построения линий пересечения простейших геометрических образов;</w:t>
      </w:r>
    </w:p>
    <w:p w:rsidR="00E22365" w:rsidRPr="00E22365" w:rsidRDefault="00E22365" w:rsidP="00E223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правила выполнения, чтения и обозначения видов, сечений и разрезов на комплексных чертежах;</w:t>
      </w:r>
    </w:p>
    <w:p w:rsidR="00E22365" w:rsidRPr="00E22365" w:rsidRDefault="00E22365" w:rsidP="00E223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элементы начертательной геометрии и основы автоматизированного проектирования в системе КОМПАС - 3D LT</w:t>
      </w:r>
    </w:p>
    <w:p w:rsidR="00E22365" w:rsidRPr="00E22365" w:rsidRDefault="00E22365" w:rsidP="00E223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условные обозначения материалов на чертежах;</w:t>
      </w:r>
    </w:p>
    <w:p w:rsidR="00E22365" w:rsidRPr="00E22365" w:rsidRDefault="00E22365" w:rsidP="00E223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типы разъемных и неразъемных соединений (на уровне знакомства);</w:t>
      </w:r>
    </w:p>
    <w:p w:rsidR="00E22365" w:rsidRPr="00E22365" w:rsidRDefault="00E22365" w:rsidP="00E223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условные изображения и обозначения резьбы на чертежах;</w:t>
      </w:r>
    </w:p>
    <w:p w:rsidR="00E22365" w:rsidRPr="00E22365" w:rsidRDefault="00E22365" w:rsidP="00E223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выполнения чертежей общего вида и сборочных; условности и способы упрощения на чертежах общего вида и сборочных;</w:t>
      </w:r>
    </w:p>
    <w:p w:rsidR="00E22365" w:rsidRPr="00E22365" w:rsidRDefault="00E22365" w:rsidP="00E223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выполнения архитектурно-строительных чертежей;</w:t>
      </w:r>
    </w:p>
    <w:p w:rsidR="00E22365" w:rsidRPr="00E22365" w:rsidRDefault="00E22365" w:rsidP="00E223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условные обозначения на кинематических и электрических схемах;</w:t>
      </w:r>
    </w:p>
    <w:p w:rsidR="00E22365" w:rsidRPr="00E22365" w:rsidRDefault="00E22365" w:rsidP="00E223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место и роль графики в процессе проектирования и создания изделий (на пути «от идеи – до изделия»).</w:t>
      </w:r>
    </w:p>
    <w:p w:rsidR="00E22365" w:rsidRPr="00E22365" w:rsidRDefault="00E22365" w:rsidP="00E2236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должны уметь:</w:t>
      </w:r>
    </w:p>
    <w:p w:rsidR="00E22365" w:rsidRPr="00E22365" w:rsidRDefault="00E22365" w:rsidP="00E223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E22365" w:rsidRPr="00E22365" w:rsidRDefault="00E22365" w:rsidP="00E223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необходимые виды, сечения и разрезы на комплексных чертежах несложных моделей и деталей;</w:t>
      </w:r>
    </w:p>
    <w:p w:rsidR="00E22365" w:rsidRPr="00E22365" w:rsidRDefault="00E22365" w:rsidP="00E223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чертежи простейших стандартных деталей с резьбой и их соединений;</w:t>
      </w:r>
    </w:p>
    <w:p w:rsidR="00E22365" w:rsidRPr="00E22365" w:rsidRDefault="00E22365" w:rsidP="00E223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и деталировать чертежи несложных сборочных единиц, состоящих из трех – шести деталей;</w:t>
      </w:r>
    </w:p>
    <w:p w:rsidR="00E22365" w:rsidRPr="00E22365" w:rsidRDefault="00E22365" w:rsidP="00E223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на схемах движения транспорта, планах населенных пунктов и других объектов;</w:t>
      </w:r>
    </w:p>
    <w:p w:rsidR="00E22365" w:rsidRPr="00E22365" w:rsidRDefault="00E22365" w:rsidP="00E223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и выполнять простые кинематические и электрические схемы;</w:t>
      </w:r>
    </w:p>
    <w:p w:rsidR="00E22365" w:rsidRPr="00E22365" w:rsidRDefault="00E22365" w:rsidP="00E223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несложные архитектурно-строительные чертежи;</w:t>
      </w:r>
    </w:p>
    <w:p w:rsidR="00E22365" w:rsidRPr="00E22365" w:rsidRDefault="00E22365" w:rsidP="00E223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государственными стандартами (ЕСКД), учебником, учебными пособиями, справочной литературой;</w:t>
      </w:r>
    </w:p>
    <w:p w:rsidR="00E22365" w:rsidRDefault="00E22365" w:rsidP="00E223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выражать средствами графики идеи, намерения, проекты.</w:t>
      </w:r>
    </w:p>
    <w:p w:rsidR="006F3BFF" w:rsidRDefault="006F3BFF" w:rsidP="006F3BF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3BFF" w:rsidRDefault="006F3BFF" w:rsidP="006F3B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и оценка знаний, умений и навыков учащихся</w:t>
      </w:r>
      <w:r w:rsidRPr="00BE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BFF" w:rsidRPr="00BE084B" w:rsidRDefault="006F3BFF" w:rsidP="007532FF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и необходимой частью учебно-воспитательного процесса 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6F3BFF" w:rsidRPr="00BE084B" w:rsidRDefault="006F3BFF" w:rsidP="006F3BFF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используется текущая и итоговая 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6F3BFF" w:rsidRPr="00BE084B" w:rsidRDefault="006F3BFF" w:rsidP="006F3BFF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умения,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хорошего качества проверки графических работ, вести её целесообразно по следующему плану:</w:t>
      </w:r>
    </w:p>
    <w:p w:rsidR="006F3BFF" w:rsidRPr="00BE084B" w:rsidRDefault="006F3BFF" w:rsidP="006F3BFF">
      <w:pPr>
        <w:spacing w:after="0" w:line="270" w:lineRule="atLeas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6F3BFF" w:rsidRPr="00BE084B" w:rsidRDefault="006F3BFF" w:rsidP="006F3BFF">
      <w:pPr>
        <w:spacing w:after="0" w:line="270" w:lineRule="atLeas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:rsidR="006F3BFF" w:rsidRPr="00BE084B" w:rsidRDefault="006F3BFF" w:rsidP="006F3BFF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:rsidR="006F3BFF" w:rsidRPr="00BE084B" w:rsidRDefault="006F3BFF" w:rsidP="006F3BFF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определены примерные нормы оценки знаний и умений, учащихся по черчению.</w:t>
      </w:r>
    </w:p>
    <w:p w:rsidR="006F3BFF" w:rsidRPr="00BE084B" w:rsidRDefault="006F3BFF" w:rsidP="006F3BFF">
      <w:pPr>
        <w:spacing w:after="0" w:line="270" w:lineRule="atLeast"/>
        <w:ind w:left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устной проверке знаний оценка «5» ставится,</w:t>
      </w: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ученик:</w:t>
      </w:r>
    </w:p>
    <w:p w:rsidR="006F3BFF" w:rsidRPr="00BE084B" w:rsidRDefault="006F3BFF" w:rsidP="006F3BFF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:rsidR="006F3BFF" w:rsidRPr="00BE084B" w:rsidRDefault="006F3BFF" w:rsidP="006F3BFF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6F3BFF" w:rsidRPr="00BE084B" w:rsidRDefault="006F3BFF" w:rsidP="006F3BFF">
      <w:pPr>
        <w:spacing w:after="0" w:line="270" w:lineRule="atLeast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ставится</w:t>
      </w: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ученик: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даёт правильный ответ в определённой логической последовательности;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ставится</w:t>
      </w: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ученик: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ответ даёт неполный, построенный несвязно, но выявивший общее понимание вопросов;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 ставится</w:t>
      </w: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  ученик: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обнаруживает незнание или непонимание большей или наиболее важной части учебного материала;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«1» ставится</w:t>
      </w: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ученик обнаруживает полное незнание и непонимание учебного материала.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выполнении графических и практических работ оценка «5» ставится</w:t>
      </w: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ученик: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необходимости умело пользуется справочным материалом;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ошибок в изображениях не делает, но допускает незначительные неточности и описки.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ставится</w:t>
      </w: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ученик: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самостоятельно, но с небольшими затруднениями выполняет и читает чертежи и сравнительно аккуратно ведёт тетрадь;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справочным материалом пользуется, но ориентируется в нём с трудом;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ставится</w:t>
      </w: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ученик: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процессе графической деятельности допускает существенные ошибки, которые исправляет с помощью учителя.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 ставится</w:t>
      </w: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ученик: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выполняет  обязательные графические и практические работы, не ведёт тетрадь;</w:t>
      </w:r>
    </w:p>
    <w:p w:rsidR="006F3BFF" w:rsidRPr="00BE084B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читает чертежи и выполняет только с помощью учителя и систематически допускает существенные ошибки.</w:t>
      </w:r>
    </w:p>
    <w:p w:rsidR="006F3BFF" w:rsidRPr="006F3BFF" w:rsidRDefault="006F3BFF" w:rsidP="006F3BFF">
      <w:pPr>
        <w:spacing w:after="0" w:line="27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«1» ставится</w:t>
      </w: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ученик не подготовлен к работе, совершенно не владеет умениями и навыками, предусмотренными программой.</w:t>
      </w:r>
    </w:p>
    <w:p w:rsidR="00E22365" w:rsidRPr="00E22365" w:rsidRDefault="00E22365" w:rsidP="00E22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2E25" w:rsidRPr="00894A07" w:rsidRDefault="00894A07" w:rsidP="00894A07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E22365" w:rsidRPr="00E22365" w:rsidRDefault="00E22365" w:rsidP="00F070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E22365" w:rsidRPr="00E22365" w:rsidRDefault="00E22365" w:rsidP="00F070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(34 ч, по 1 ч. в неделю)</w:t>
      </w:r>
    </w:p>
    <w:p w:rsidR="00E22365" w:rsidRPr="00E22365" w:rsidRDefault="00E22365" w:rsidP="00F07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Повторения: обобщение сведений о способах проецирования (1 ч.)</w:t>
      </w:r>
    </w:p>
    <w:p w:rsidR="00E22365" w:rsidRPr="00E22365" w:rsidRDefault="00E22365" w:rsidP="00F0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Сечения и разрезы (9 ч.)</w:t>
      </w:r>
    </w:p>
    <w:p w:rsidR="00E22365" w:rsidRPr="00E22365" w:rsidRDefault="00E22365" w:rsidP="00E22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сечениях и разрезах.</w:t>
      </w:r>
    </w:p>
    <w:p w:rsidR="00E22365" w:rsidRPr="00E22365" w:rsidRDefault="00E22365" w:rsidP="00E2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сечений. Правила выполнения наложенных и вынесенных сечений. Обозначение сечений. Графическое изображение материалов на сечениях. Выполнение сечений предметов.</w:t>
      </w:r>
    </w:p>
    <w:p w:rsidR="00E22365" w:rsidRPr="00E22365" w:rsidRDefault="00E22365" w:rsidP="00E2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разрезов. Правила выполнения разрезов.</w:t>
      </w:r>
      <w:r w:rsidRPr="00E22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между разрезами и сечениями. Простые разрезы (горизонтальные, фронтальные и профильные). Соединения части вида с частью разреза. Обозначение разрезов. Местные разрезы. Особые случаи разрезов. Сложные разрезы (ступенчатый и ломаный).</w:t>
      </w:r>
    </w:p>
    <w:p w:rsidR="00E22365" w:rsidRPr="00E22365" w:rsidRDefault="00E22365" w:rsidP="00E2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разрезов в аксонометрических проекциях.</w:t>
      </w:r>
    </w:p>
    <w:p w:rsidR="00E22365" w:rsidRPr="00E22365" w:rsidRDefault="00E22365" w:rsidP="00E22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Тонкие стенки и спицы на разрезе. Другие сведения о сечениях и разрезах.</w:t>
      </w:r>
    </w:p>
    <w:p w:rsidR="00E22365" w:rsidRPr="00E22365" w:rsidRDefault="00E22365" w:rsidP="00E22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365" w:rsidRPr="00E22365" w:rsidRDefault="00E22365" w:rsidP="00E22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Знакомство с программой Компас-3D </w:t>
      </w:r>
      <w:r w:rsidRPr="00E2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LT</w:t>
      </w:r>
      <w:r w:rsidRPr="00E2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(7часов)</w:t>
      </w:r>
    </w:p>
    <w:p w:rsidR="00E22365" w:rsidRPr="00E22365" w:rsidRDefault="00E22365" w:rsidP="00E22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документа в программе Компас. Сохранение документа.</w:t>
      </w:r>
      <w:r w:rsidR="0075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</w:t>
      </w:r>
      <w:r w:rsidR="0075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точек.</w:t>
      </w:r>
      <w:r w:rsidR="0075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Вспомогательные прямые, перпендикулярные и касательные.</w:t>
      </w:r>
      <w:r w:rsidR="0075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Касательные и биссектриса угла и построение отрезков,</w:t>
      </w:r>
      <w:r w:rsidR="0075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касательные отрезки.</w:t>
      </w:r>
      <w:r w:rsidR="0075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</w:t>
      </w:r>
      <w:r w:rsidR="0075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окружности.</w:t>
      </w:r>
      <w:r w:rsidR="0075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3D моделирования</w:t>
      </w:r>
    </w:p>
    <w:p w:rsidR="00E22365" w:rsidRPr="00E22365" w:rsidRDefault="00E22365" w:rsidP="00E22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необходимого количества изображений. (1 ч.)</w:t>
      </w:r>
    </w:p>
    <w:p w:rsidR="00E22365" w:rsidRPr="00E22365" w:rsidRDefault="00E22365" w:rsidP="00E223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количества изображений и главного изображения. Определение необходимого и достаточного числа изображений на чертежах. Выбор главного изображения. Условности и упрощения на чертежах. Чтение и выполнение чертежей, содержащих условности. Решение графических задач, в том числе творческих.</w:t>
      </w:r>
    </w:p>
    <w:p w:rsidR="00E22365" w:rsidRPr="00E22365" w:rsidRDefault="00E22365" w:rsidP="00E22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Сборочные чертежи. (11 ч.)</w:t>
      </w:r>
    </w:p>
    <w:p w:rsidR="00E22365" w:rsidRPr="00E22365" w:rsidRDefault="00E22365" w:rsidP="00E2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соединении деталей. Разъемные соединения деталей: болтовые, шпилечные, винтовые, шпоночные и штифтовые. Ознакомление с условностями изображения и обозначения на чертежах неразъемных соединений (сварных, паяных, клеевых). Изображение и обозначение резьбы. Изображение резьбы на стержне и в отверстии. Обозначение метрической резьбы. Упрощенное изображение резьбовых соединений.</w:t>
      </w:r>
    </w:p>
    <w:p w:rsidR="00E22365" w:rsidRPr="00E22365" w:rsidRDefault="00E22365" w:rsidP="00E22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Чертежи болтовых и шпилечных соединений. Чертежи шпоночных и штифтовых соединений.</w:t>
      </w:r>
    </w:p>
    <w:p w:rsidR="00E22365" w:rsidRPr="00E22365" w:rsidRDefault="00E22365" w:rsidP="00E2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Общие сведения о сборочных чертежах изделий. Обобщение и систематизация знаний о сборочных чертежах (спецификация, номера позиций и др.), приобретенных учащимися в процессе трудового обучения.</w:t>
      </w:r>
    </w:p>
    <w:p w:rsidR="00E22365" w:rsidRPr="00E22365" w:rsidRDefault="00E22365" w:rsidP="00E2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на сборочных чертежах.</w:t>
      </w:r>
    </w:p>
    <w:p w:rsidR="00E22365" w:rsidRPr="00E22365" w:rsidRDefault="00E22365" w:rsidP="00E2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чтения сборочных чертежей.</w:t>
      </w:r>
    </w:p>
    <w:p w:rsidR="00E22365" w:rsidRPr="00E22365" w:rsidRDefault="00E22365" w:rsidP="00E2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Штриховка сечений смежных деталей. Размеры на сборочных чертежах.</w:t>
      </w:r>
    </w:p>
    <w:p w:rsidR="00E22365" w:rsidRPr="00E22365" w:rsidRDefault="00E22365" w:rsidP="00E22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Условности и упрощения на сборочных чертежах.</w:t>
      </w:r>
    </w:p>
    <w:p w:rsidR="00E22365" w:rsidRPr="00E22365" w:rsidRDefault="00E22365" w:rsidP="00E22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деталировании.</w:t>
      </w:r>
    </w:p>
    <w:p w:rsidR="00E22365" w:rsidRPr="00E22365" w:rsidRDefault="00E22365" w:rsidP="00E22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 строительных </w:t>
      </w:r>
      <w:r w:rsidR="00E30BE6" w:rsidRPr="00E2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чертежей. (</w:t>
      </w:r>
      <w:r w:rsidRPr="00E2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ч.)</w:t>
      </w:r>
    </w:p>
    <w:p w:rsidR="00E22365" w:rsidRPr="00E22365" w:rsidRDefault="00E22365" w:rsidP="00E22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особенности строительных чертежей. Понятие об архитектурно-строительных чертежах, их назначении. Различия между строительными чертежами и машиностроительными. Фасады. Планы. Разрезы. Масштабы. Размеры на строительных чертежах. Условные изображения дверных и оконных проемов, санитарно-технического оборудования. Чтение несложных строительных чертежей.</w:t>
      </w:r>
    </w:p>
    <w:p w:rsidR="00E8032E" w:rsidRPr="00E22365" w:rsidRDefault="00E22365" w:rsidP="00E30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ЗНАНИЙ ПО </w:t>
      </w:r>
      <w:r w:rsidR="00E30BE6"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1</w:t>
      </w: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</w:p>
    <w:p w:rsidR="00E30BE6" w:rsidRPr="00E30BE6" w:rsidRDefault="00E30BE6" w:rsidP="00E30BE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BE6">
        <w:rPr>
          <w:rFonts w:ascii="Times New Roman" w:eastAsia="Calibri" w:hAnsi="Times New Roman" w:cs="Times New Roman"/>
          <w:b/>
          <w:sz w:val="28"/>
          <w:szCs w:val="28"/>
        </w:rPr>
        <w:t>Обязательный минимум графических и практических работ</w:t>
      </w:r>
      <w:r w:rsidRPr="00E30BE6">
        <w:rPr>
          <w:rFonts w:ascii="Times New Roman" w:eastAsia="Calibri" w:hAnsi="Times New Roman" w:cs="Times New Roman"/>
          <w:b/>
          <w:sz w:val="28"/>
          <w:szCs w:val="28"/>
        </w:rPr>
        <w:cr/>
        <w:t>9 класс</w:t>
      </w:r>
    </w:p>
    <w:tbl>
      <w:tblPr>
        <w:tblStyle w:val="2"/>
        <w:tblW w:w="0" w:type="auto"/>
        <w:tblLook w:val="04A0"/>
      </w:tblPr>
      <w:tblGrid>
        <w:gridCol w:w="1242"/>
        <w:gridCol w:w="5138"/>
        <w:gridCol w:w="3191"/>
      </w:tblGrid>
      <w:tr w:rsidR="00E30BE6" w:rsidRPr="00F07095" w:rsidTr="00F07095">
        <w:trPr>
          <w:trHeight w:val="20"/>
        </w:trPr>
        <w:tc>
          <w:tcPr>
            <w:tcW w:w="1242" w:type="dxa"/>
          </w:tcPr>
          <w:p w:rsidR="00E30BE6" w:rsidRPr="00F07095" w:rsidRDefault="00E30BE6" w:rsidP="00F07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095">
              <w:rPr>
                <w:rFonts w:ascii="Times New Roman" w:hAnsi="Times New Roman"/>
                <w:b/>
                <w:sz w:val="24"/>
                <w:szCs w:val="24"/>
              </w:rPr>
              <w:t>№ работы</w:t>
            </w:r>
          </w:p>
        </w:tc>
        <w:tc>
          <w:tcPr>
            <w:tcW w:w="5138" w:type="dxa"/>
          </w:tcPr>
          <w:p w:rsidR="00E30BE6" w:rsidRPr="00F07095" w:rsidRDefault="00E30BE6" w:rsidP="00F07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095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</w:tcPr>
          <w:p w:rsidR="00E30BE6" w:rsidRPr="00F07095" w:rsidRDefault="00E30BE6" w:rsidP="00F07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09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30BE6" w:rsidRPr="00F07095" w:rsidTr="00F07095">
        <w:trPr>
          <w:trHeight w:val="20"/>
        </w:trPr>
        <w:tc>
          <w:tcPr>
            <w:tcW w:w="1242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Эскиз деталей с выполнением сечений</w:t>
            </w:r>
          </w:p>
        </w:tc>
        <w:tc>
          <w:tcPr>
            <w:tcW w:w="3191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С натуры или по аксонометрической проекции</w:t>
            </w:r>
          </w:p>
        </w:tc>
      </w:tr>
      <w:tr w:rsidR="00E30BE6" w:rsidRPr="00F07095" w:rsidTr="00F07095">
        <w:trPr>
          <w:trHeight w:val="20"/>
        </w:trPr>
        <w:tc>
          <w:tcPr>
            <w:tcW w:w="1242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8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Эскиз детали с выполнением необходимого разреза</w:t>
            </w:r>
          </w:p>
        </w:tc>
        <w:tc>
          <w:tcPr>
            <w:tcW w:w="3191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По индивидуальным карточкам</w:t>
            </w:r>
          </w:p>
        </w:tc>
      </w:tr>
      <w:tr w:rsidR="00E30BE6" w:rsidRPr="00F07095" w:rsidTr="00F07095">
        <w:trPr>
          <w:trHeight w:val="20"/>
        </w:trPr>
        <w:tc>
          <w:tcPr>
            <w:tcW w:w="1242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8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Чертеж детали с применением разреза</w:t>
            </w:r>
          </w:p>
        </w:tc>
        <w:tc>
          <w:tcPr>
            <w:tcW w:w="3191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По одному или двум видам детали</w:t>
            </w:r>
          </w:p>
        </w:tc>
      </w:tr>
      <w:tr w:rsidR="00E30BE6" w:rsidRPr="00F07095" w:rsidTr="00F07095">
        <w:trPr>
          <w:trHeight w:val="20"/>
        </w:trPr>
        <w:tc>
          <w:tcPr>
            <w:tcW w:w="1242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8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Чертежи и аксонометрические проекции предметов</w:t>
            </w:r>
          </w:p>
        </w:tc>
        <w:tc>
          <w:tcPr>
            <w:tcW w:w="3191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С построением проекций точек, отрезков, граней и пр.</w:t>
            </w:r>
          </w:p>
        </w:tc>
      </w:tr>
      <w:tr w:rsidR="00E30BE6" w:rsidRPr="00F07095" w:rsidTr="00F07095">
        <w:trPr>
          <w:trHeight w:val="20"/>
        </w:trPr>
        <w:tc>
          <w:tcPr>
            <w:tcW w:w="1242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38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Устное чтение чертежей</w:t>
            </w:r>
          </w:p>
        </w:tc>
        <w:tc>
          <w:tcPr>
            <w:tcW w:w="3191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По индивидуальным карточкам</w:t>
            </w:r>
          </w:p>
        </w:tc>
      </w:tr>
      <w:tr w:rsidR="00E30BE6" w:rsidRPr="00F07095" w:rsidTr="00F07095">
        <w:trPr>
          <w:trHeight w:val="20"/>
        </w:trPr>
        <w:tc>
          <w:tcPr>
            <w:tcW w:w="1242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38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Эскиз с натуры</w:t>
            </w:r>
          </w:p>
        </w:tc>
        <w:tc>
          <w:tcPr>
            <w:tcW w:w="3191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С применением необходимых разрезов, сечений и других условностей и упрощений</w:t>
            </w:r>
          </w:p>
        </w:tc>
      </w:tr>
      <w:tr w:rsidR="00E30BE6" w:rsidRPr="00F07095" w:rsidTr="00F07095">
        <w:trPr>
          <w:trHeight w:val="20"/>
        </w:trPr>
        <w:tc>
          <w:tcPr>
            <w:tcW w:w="1242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38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Чертеж резьбового соединения  </w:t>
            </w:r>
          </w:p>
        </w:tc>
        <w:tc>
          <w:tcPr>
            <w:tcW w:w="3191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По индивидуальным карточкам</w:t>
            </w:r>
          </w:p>
        </w:tc>
      </w:tr>
      <w:tr w:rsidR="00E30BE6" w:rsidRPr="00F07095" w:rsidTr="00F07095">
        <w:trPr>
          <w:trHeight w:val="20"/>
        </w:trPr>
        <w:tc>
          <w:tcPr>
            <w:tcW w:w="1242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38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Чтение сборочных чертежей</w:t>
            </w:r>
          </w:p>
        </w:tc>
        <w:tc>
          <w:tcPr>
            <w:tcW w:w="3191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С выполнением технических рисунков 1 -2 деталей</w:t>
            </w:r>
          </w:p>
        </w:tc>
      </w:tr>
      <w:tr w:rsidR="00E30BE6" w:rsidRPr="00F07095" w:rsidTr="00F07095">
        <w:trPr>
          <w:trHeight w:val="20"/>
        </w:trPr>
        <w:tc>
          <w:tcPr>
            <w:tcW w:w="1242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38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95"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</w:p>
        </w:tc>
        <w:tc>
          <w:tcPr>
            <w:tcW w:w="3191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Выполняются чертежи 1- 2 деталей</w:t>
            </w:r>
          </w:p>
        </w:tc>
      </w:tr>
      <w:tr w:rsidR="00E30BE6" w:rsidRPr="00F07095" w:rsidTr="00F07095">
        <w:trPr>
          <w:trHeight w:val="20"/>
        </w:trPr>
        <w:tc>
          <w:tcPr>
            <w:tcW w:w="1242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38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Решение творческих задач с элементами конструирования</w:t>
            </w:r>
          </w:p>
        </w:tc>
        <w:tc>
          <w:tcPr>
            <w:tcW w:w="3191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По индивидуальным карточкам</w:t>
            </w:r>
          </w:p>
        </w:tc>
      </w:tr>
      <w:tr w:rsidR="00E30BE6" w:rsidRPr="00F07095" w:rsidTr="00F07095">
        <w:trPr>
          <w:trHeight w:val="20"/>
        </w:trPr>
        <w:tc>
          <w:tcPr>
            <w:tcW w:w="1242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38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3191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С использованием справочных материалов</w:t>
            </w:r>
          </w:p>
        </w:tc>
      </w:tr>
      <w:tr w:rsidR="00E30BE6" w:rsidRPr="00F07095" w:rsidTr="00F07095">
        <w:trPr>
          <w:trHeight w:val="20"/>
        </w:trPr>
        <w:tc>
          <w:tcPr>
            <w:tcW w:w="1242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38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Выполнение чертежа детали (контрольная работа)</w:t>
            </w:r>
          </w:p>
        </w:tc>
        <w:tc>
          <w:tcPr>
            <w:tcW w:w="3191" w:type="dxa"/>
          </w:tcPr>
          <w:p w:rsidR="00E30BE6" w:rsidRPr="00F07095" w:rsidRDefault="00E30BE6" w:rsidP="00F07095">
            <w:pPr>
              <w:rPr>
                <w:rFonts w:ascii="Times New Roman" w:hAnsi="Times New Roman"/>
                <w:sz w:val="24"/>
                <w:szCs w:val="24"/>
              </w:rPr>
            </w:pPr>
            <w:r w:rsidRPr="00F07095">
              <w:rPr>
                <w:rFonts w:ascii="Times New Roman" w:hAnsi="Times New Roman"/>
                <w:sz w:val="24"/>
                <w:szCs w:val="24"/>
              </w:rPr>
              <w:t>По сборочному чертежу</w:t>
            </w:r>
          </w:p>
        </w:tc>
      </w:tr>
    </w:tbl>
    <w:p w:rsidR="00E8032E" w:rsidRPr="00E8032E" w:rsidRDefault="00E8032E" w:rsidP="00E30B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3528" w:rsidRDefault="00894A07" w:rsidP="008F352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F3528" w:rsidRDefault="008F3528" w:rsidP="008F352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528" w:rsidRPr="008F3528" w:rsidRDefault="008F3528" w:rsidP="008F3528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6F3BFF" w:rsidRDefault="00894A07" w:rsidP="006F3BFF">
      <w:pPr>
        <w:pStyle w:val="a4"/>
        <w:numPr>
          <w:ilvl w:val="0"/>
          <w:numId w:val="9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3BFF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894A07" w:rsidRPr="006F3BFF" w:rsidRDefault="00894A07" w:rsidP="006F3BFF">
      <w:pPr>
        <w:pStyle w:val="a4"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F3BFF">
        <w:rPr>
          <w:rFonts w:ascii="Times New Roman" w:eastAsia="Calibri" w:hAnsi="Times New Roman" w:cs="Times New Roman"/>
          <w:b/>
          <w:sz w:val="28"/>
          <w:szCs w:val="28"/>
        </w:rPr>
        <w:t>ПО ЧЕРЧЕНИЮ 9 КЛАСС</w:t>
      </w:r>
    </w:p>
    <w:p w:rsidR="00E8032E" w:rsidRDefault="00E8032E" w:rsidP="00DD7A4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032E">
        <w:rPr>
          <w:rFonts w:ascii="Times New Roman" w:eastAsia="Calibri" w:hAnsi="Times New Roman" w:cs="Times New Roman"/>
          <w:sz w:val="28"/>
          <w:szCs w:val="28"/>
        </w:rPr>
        <w:t>(1 час в неделю)</w:t>
      </w:r>
    </w:p>
    <w:tbl>
      <w:tblPr>
        <w:tblStyle w:val="a3"/>
        <w:tblW w:w="0" w:type="auto"/>
        <w:tblLook w:val="04A0"/>
      </w:tblPr>
      <w:tblGrid>
        <w:gridCol w:w="456"/>
        <w:gridCol w:w="6846"/>
        <w:gridCol w:w="1627"/>
        <w:gridCol w:w="769"/>
        <w:gridCol w:w="723"/>
      </w:tblGrid>
      <w:tr w:rsidR="00182C3F" w:rsidTr="00894A07">
        <w:trPr>
          <w:trHeight w:val="217"/>
        </w:trPr>
        <w:tc>
          <w:tcPr>
            <w:tcW w:w="0" w:type="auto"/>
            <w:vMerge w:val="restart"/>
          </w:tcPr>
          <w:p w:rsidR="00182C3F" w:rsidRPr="00182C3F" w:rsidRDefault="00182C3F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182C3F" w:rsidRPr="00182C3F" w:rsidRDefault="00182C3F" w:rsidP="00DD7A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</w:tcPr>
          <w:p w:rsidR="00182C3F" w:rsidRPr="00182C3F" w:rsidRDefault="00182C3F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182C3F" w:rsidRPr="00182C3F" w:rsidRDefault="00182C3F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82C3F" w:rsidTr="00894A07">
        <w:trPr>
          <w:trHeight w:val="70"/>
        </w:trPr>
        <w:tc>
          <w:tcPr>
            <w:tcW w:w="0" w:type="auto"/>
            <w:vMerge/>
          </w:tcPr>
          <w:p w:rsidR="00182C3F" w:rsidRPr="00182C3F" w:rsidRDefault="00182C3F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82C3F" w:rsidRPr="00182C3F" w:rsidRDefault="00182C3F" w:rsidP="00DD7A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2C3F" w:rsidRPr="00182C3F" w:rsidRDefault="00182C3F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2C3F" w:rsidRPr="00182C3F" w:rsidRDefault="00182C3F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82C3F" w:rsidRPr="00182C3F" w:rsidRDefault="00182C3F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E0171" w:rsidTr="00894A07">
        <w:trPr>
          <w:trHeight w:val="246"/>
        </w:trPr>
        <w:tc>
          <w:tcPr>
            <w:tcW w:w="0" w:type="auto"/>
          </w:tcPr>
          <w:p w:rsidR="002E0171" w:rsidRPr="00182C3F" w:rsidRDefault="002E0171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171" w:rsidRPr="002E0171" w:rsidRDefault="002E0171" w:rsidP="00DD7A40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сведений о способах проецирования(1 ч.)</w:t>
            </w:r>
          </w:p>
        </w:tc>
        <w:tc>
          <w:tcPr>
            <w:tcW w:w="0" w:type="auto"/>
          </w:tcPr>
          <w:p w:rsidR="002E0171" w:rsidRPr="00182C3F" w:rsidRDefault="002E0171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2E0171" w:rsidRPr="00182C3F" w:rsidRDefault="002E0171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171" w:rsidRPr="00DD2959" w:rsidRDefault="00DD2959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9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E0171" w:rsidRPr="00182C3F" w:rsidRDefault="002E0171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E0171" w:rsidRPr="00182C3F" w:rsidRDefault="002E0171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2C" w:rsidTr="00894A07">
        <w:trPr>
          <w:trHeight w:val="246"/>
        </w:trPr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C1D2C" w:rsidRPr="002E0171" w:rsidRDefault="005C1D2C" w:rsidP="00DD7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сечении как изображении Назначение сечений</w:t>
            </w:r>
          </w:p>
        </w:tc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2C" w:rsidTr="00894A07"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C1D2C" w:rsidRDefault="005C1D2C" w:rsidP="00DD7A40"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выполнения и обозначение сечений. </w:t>
            </w:r>
          </w:p>
        </w:tc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D2C" w:rsidTr="00894A07"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C1D2C" w:rsidRPr="002E0171" w:rsidRDefault="005C1D2C" w:rsidP="00DD7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сечении как изображении Назначение сечений</w:t>
            </w:r>
          </w:p>
        </w:tc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D2C" w:rsidTr="00894A07"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C1D2C" w:rsidRPr="002E0171" w:rsidRDefault="005C1D2C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 1 «Эскиз детали с выполнением сечений».</w:t>
            </w:r>
          </w:p>
        </w:tc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D2C" w:rsidTr="00894A07"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C1D2C" w:rsidRPr="002E0171" w:rsidRDefault="005C1D2C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разрезов. Различие между разрезами и сечениями. Правила выполнения разрезов</w:t>
            </w:r>
          </w:p>
        </w:tc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D2C" w:rsidTr="00894A07"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C1D2C" w:rsidRPr="002E0171" w:rsidRDefault="005C1D2C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Простые разрезы. Обозначение простых разрезов. Местный разрез</w:t>
            </w:r>
          </w:p>
        </w:tc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D2C" w:rsidTr="00894A07"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C1D2C" w:rsidRPr="002E0171" w:rsidRDefault="005C1D2C" w:rsidP="00DD7A40">
            <w:pPr>
              <w:rPr>
                <w:rFonts w:ascii="Times New Roman" w:hAnsi="Times New Roman"/>
                <w:sz w:val="24"/>
                <w:szCs w:val="24"/>
              </w:rPr>
            </w:pPr>
            <w:r w:rsidRPr="002E0171">
              <w:rPr>
                <w:rFonts w:ascii="Times New Roman" w:hAnsi="Times New Roman"/>
                <w:sz w:val="24"/>
                <w:szCs w:val="24"/>
              </w:rPr>
              <w:t>Особые случаи построения разрезов.</w:t>
            </w: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Графическая работа № 2 «Эскиз детали с выполнениемнеобходимого разреза». </w:t>
            </w:r>
          </w:p>
        </w:tc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C1D2C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D2C" w:rsidTr="00894A07"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C1D2C" w:rsidRPr="002E0171" w:rsidRDefault="005C1D2C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Графическая работа № 3 «Чертеж детали с применением разреза </w:t>
            </w:r>
            <w:proofErr w:type="spellStart"/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ваксонометрических</w:t>
            </w:r>
            <w:proofErr w:type="spellEnd"/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проекциях».</w:t>
            </w:r>
          </w:p>
        </w:tc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D2C" w:rsidTr="00894A07"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C1D2C" w:rsidRPr="002E0171" w:rsidRDefault="005C1D2C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4 «Устное чтение чертежей».</w:t>
            </w:r>
          </w:p>
        </w:tc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D2C" w:rsidTr="00894A07"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C1D2C" w:rsidRPr="002E0171" w:rsidRDefault="005C1D2C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 5 «Выполнение эскиза Детали с натуры с применением разрезов».</w:t>
            </w:r>
          </w:p>
        </w:tc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D2C" w:rsidTr="00894A07"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C1D2C" w:rsidRPr="002E0171" w:rsidRDefault="005C1D2C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программой Компас-3D V10):</w:t>
            </w:r>
          </w:p>
        </w:tc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D2C" w:rsidTr="00894A07"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C1D2C" w:rsidRPr="002E0171" w:rsidRDefault="005C1D2C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документа Компас. Сохранение документа Компас.</w:t>
            </w:r>
          </w:p>
        </w:tc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D2C" w:rsidTr="00894A07"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C1D2C" w:rsidRPr="002E0171" w:rsidRDefault="005C1D2C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точек в Компас-3D.</w:t>
            </w:r>
          </w:p>
        </w:tc>
        <w:tc>
          <w:tcPr>
            <w:tcW w:w="0" w:type="auto"/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1D2C" w:rsidRPr="00182C3F" w:rsidRDefault="005C1D2C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прямые в Компас 3DПерпендикулярные и касательные.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отрезков в Компас 3D. Касательные отрезки.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окружности в Компас 3D.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3</w:t>
            </w:r>
            <w:r w:rsidRPr="002E0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 </w:t>
            </w: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моделирования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E30BE6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соединениях деталей.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и обозначение резьбы.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болтовых и шпилечных соединений.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 6 «Чертеж резьбового соединения».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Шпоночные и штифтовые соединения.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сборочных чертежах изделий.</w:t>
            </w:r>
          </w:p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Разрезы на сборочных чертежах.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чтения сборочных чертежей. Условности и упрощения на сборочных чертежах.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 7 Чтение сборочных чертежей»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деталировании.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 8 «</w:t>
            </w:r>
            <w:proofErr w:type="spellStart"/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9 «Решение творческих задач с элементами конструирования»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особенности строительных чертежей.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Условные изображения на строительных чертежах.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чтения строительных чертежей. Графическая работа №10 «Чтение строительных чертежей».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чтения сборочных чертежей. Условности и упрощения на сборочных чертежах.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 11 (контрольная; итоговая) «Выполнение чертежа детали по чертежу сборочной единицы».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94A07">
        <w:tc>
          <w:tcPr>
            <w:tcW w:w="0" w:type="auto"/>
          </w:tcPr>
          <w:p w:rsidR="00E30BE6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30BE6" w:rsidRPr="002E0171" w:rsidRDefault="00E30BE6" w:rsidP="00DD7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разновидностей графических изображений.</w:t>
            </w:r>
          </w:p>
        </w:tc>
        <w:tc>
          <w:tcPr>
            <w:tcW w:w="0" w:type="auto"/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0BE6" w:rsidRPr="00182C3F" w:rsidRDefault="00E30BE6" w:rsidP="00DD7A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0BE6" w:rsidRDefault="00E30BE6" w:rsidP="002E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3BFF" w:rsidRPr="00BE084B" w:rsidRDefault="006F3BFF" w:rsidP="006F3B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Инструменты, принадлежности и материалы для черчения</w:t>
      </w:r>
    </w:p>
    <w:p w:rsidR="006F3BFF" w:rsidRPr="00BE084B" w:rsidRDefault="006F3BFF" w:rsidP="006F3B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1)Учебник «Черчение»;</w:t>
      </w:r>
    </w:p>
    <w:p w:rsidR="006F3BFF" w:rsidRPr="00BE084B" w:rsidRDefault="006F3BFF" w:rsidP="006F3B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Тетрадь в клетку формата А4;</w:t>
      </w:r>
    </w:p>
    <w:p w:rsidR="006F3BFF" w:rsidRPr="00BE084B" w:rsidRDefault="006F3BFF" w:rsidP="006F3B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Чертежная бумага плотная нелинованная - формат А4</w:t>
      </w:r>
    </w:p>
    <w:p w:rsidR="006F3BFF" w:rsidRPr="00BE084B" w:rsidRDefault="006F3BFF" w:rsidP="006F3B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Миллиметровая бумага;</w:t>
      </w:r>
    </w:p>
    <w:p w:rsidR="006F3BFF" w:rsidRPr="00BE084B" w:rsidRDefault="006F3BFF" w:rsidP="006F3B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Калька;</w:t>
      </w:r>
    </w:p>
    <w:p w:rsidR="006F3BFF" w:rsidRPr="00BE084B" w:rsidRDefault="006F3BFF" w:rsidP="006F3B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Готовальня школьная</w:t>
      </w:r>
    </w:p>
    <w:p w:rsidR="006F3BFF" w:rsidRPr="00BE084B" w:rsidRDefault="006F3BFF" w:rsidP="006F3B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(циркуль круговой, циркуль разметочный);</w:t>
      </w:r>
    </w:p>
    <w:p w:rsidR="006F3BFF" w:rsidRPr="00BE084B" w:rsidRDefault="006F3BFF" w:rsidP="006F3B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Линейка 30 см.;</w:t>
      </w:r>
    </w:p>
    <w:p w:rsidR="006F3BFF" w:rsidRPr="00BE084B" w:rsidRDefault="006F3BFF" w:rsidP="006F3B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Чертежные угольники с углами:</w:t>
      </w:r>
    </w:p>
    <w:p w:rsidR="006F3BFF" w:rsidRPr="00BE084B" w:rsidRDefault="006F3BFF" w:rsidP="006F3B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90, 45, 45 -градусов; б) 90, 30, 60 - градусов.</w:t>
      </w:r>
    </w:p>
    <w:p w:rsidR="006F3BFF" w:rsidRPr="00BE084B" w:rsidRDefault="006F3BFF" w:rsidP="006F3B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Транспортир;</w:t>
      </w:r>
    </w:p>
    <w:p w:rsidR="006F3BFF" w:rsidRPr="00BE084B" w:rsidRDefault="006F3BFF" w:rsidP="006F3B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Трафареты для вычерчивания окружностей и эллипсов;</w:t>
      </w:r>
    </w:p>
    <w:p w:rsidR="006F3BFF" w:rsidRPr="00BE084B" w:rsidRDefault="006F3BFF" w:rsidP="006F3B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Простые карандаши – «Т» («Н»), «ТМ» («НВ»), «М» («В»);</w:t>
      </w:r>
    </w:p>
    <w:p w:rsidR="006F3BFF" w:rsidRPr="00BE084B" w:rsidRDefault="006F3BFF" w:rsidP="006F3B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Ластик для карандаша (мягкий);</w:t>
      </w:r>
    </w:p>
    <w:p w:rsidR="006F3BFF" w:rsidRPr="00BE084B" w:rsidRDefault="006F3BFF" w:rsidP="006F3B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Инструмент для заточки карандаша.</w:t>
      </w:r>
    </w:p>
    <w:p w:rsidR="006F3BFF" w:rsidRPr="00BE084B" w:rsidRDefault="006F3BFF" w:rsidP="006F3B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291F" w:rsidRPr="00782E25" w:rsidRDefault="0077291F" w:rsidP="002E0171">
      <w:pPr>
        <w:spacing w:line="240" w:lineRule="auto"/>
        <w:rPr>
          <w:sz w:val="24"/>
          <w:szCs w:val="24"/>
        </w:rPr>
      </w:pPr>
    </w:p>
    <w:sectPr w:rsidR="0077291F" w:rsidRPr="00782E25" w:rsidSect="00670D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C1C"/>
    <w:multiLevelType w:val="hybridMultilevel"/>
    <w:tmpl w:val="DEC0F45A"/>
    <w:lvl w:ilvl="0" w:tplc="2F16B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A488D"/>
    <w:multiLevelType w:val="multilevel"/>
    <w:tmpl w:val="36CE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E6547"/>
    <w:multiLevelType w:val="multilevel"/>
    <w:tmpl w:val="3134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422F1"/>
    <w:multiLevelType w:val="hybridMultilevel"/>
    <w:tmpl w:val="6B808CE8"/>
    <w:lvl w:ilvl="0" w:tplc="2F16B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E75B8"/>
    <w:multiLevelType w:val="hybridMultilevel"/>
    <w:tmpl w:val="D980A76E"/>
    <w:lvl w:ilvl="0" w:tplc="2F16B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184F6F"/>
    <w:multiLevelType w:val="hybridMultilevel"/>
    <w:tmpl w:val="26BA19DE"/>
    <w:lvl w:ilvl="0" w:tplc="2F16B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20034"/>
    <w:multiLevelType w:val="hybridMultilevel"/>
    <w:tmpl w:val="F04636DA"/>
    <w:lvl w:ilvl="0" w:tplc="7DFCB18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7DAF7E78"/>
    <w:multiLevelType w:val="hybridMultilevel"/>
    <w:tmpl w:val="9EE4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B03"/>
    <w:rsid w:val="00044EC8"/>
    <w:rsid w:val="000562F1"/>
    <w:rsid w:val="00076CF4"/>
    <w:rsid w:val="001647C6"/>
    <w:rsid w:val="00182C3F"/>
    <w:rsid w:val="002D284B"/>
    <w:rsid w:val="002E0171"/>
    <w:rsid w:val="002E79DA"/>
    <w:rsid w:val="0032331E"/>
    <w:rsid w:val="003339BF"/>
    <w:rsid w:val="003E68A7"/>
    <w:rsid w:val="004C3622"/>
    <w:rsid w:val="00513A15"/>
    <w:rsid w:val="005B2755"/>
    <w:rsid w:val="005C1D2C"/>
    <w:rsid w:val="00615E70"/>
    <w:rsid w:val="00670D25"/>
    <w:rsid w:val="006F3BFF"/>
    <w:rsid w:val="00747FDD"/>
    <w:rsid w:val="007532FF"/>
    <w:rsid w:val="00756B03"/>
    <w:rsid w:val="0077291F"/>
    <w:rsid w:val="00782E25"/>
    <w:rsid w:val="00874693"/>
    <w:rsid w:val="00894A07"/>
    <w:rsid w:val="008F3528"/>
    <w:rsid w:val="00AF75E6"/>
    <w:rsid w:val="00B75155"/>
    <w:rsid w:val="00C70F9D"/>
    <w:rsid w:val="00CB1637"/>
    <w:rsid w:val="00DD2280"/>
    <w:rsid w:val="00DD2959"/>
    <w:rsid w:val="00DD7A40"/>
    <w:rsid w:val="00E22365"/>
    <w:rsid w:val="00E30BE6"/>
    <w:rsid w:val="00E8032E"/>
    <w:rsid w:val="00EB1815"/>
    <w:rsid w:val="00EE2F65"/>
    <w:rsid w:val="00F07095"/>
    <w:rsid w:val="00F2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3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A15"/>
    <w:pPr>
      <w:ind w:left="720"/>
      <w:contextualSpacing/>
    </w:pPr>
  </w:style>
  <w:style w:type="paragraph" w:styleId="a5">
    <w:name w:val="Normal (Web)"/>
    <w:basedOn w:val="a"/>
    <w:uiPriority w:val="99"/>
    <w:rsid w:val="0033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Зарипова</cp:lastModifiedBy>
  <cp:revision>8</cp:revision>
  <dcterms:created xsi:type="dcterms:W3CDTF">2020-09-21T04:57:00Z</dcterms:created>
  <dcterms:modified xsi:type="dcterms:W3CDTF">2023-11-24T08:47:00Z</dcterms:modified>
</cp:coreProperties>
</file>